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00" w:rsidRDefault="009E0AE2" w:rsidP="00187C33">
      <w:pPr>
        <w:spacing w:line="360" w:lineRule="auto"/>
        <w:jc w:val="center"/>
        <w:rPr>
          <w:b/>
          <w:sz w:val="32"/>
          <w:szCs w:val="32"/>
        </w:rPr>
      </w:pPr>
      <w:r w:rsidRPr="00E564E9">
        <w:rPr>
          <w:rFonts w:hint="eastAsia"/>
          <w:b/>
          <w:sz w:val="32"/>
          <w:szCs w:val="32"/>
        </w:rPr>
        <w:t>关于</w:t>
      </w:r>
      <w:r w:rsidR="008D2F68">
        <w:rPr>
          <w:rFonts w:hint="eastAsia"/>
          <w:b/>
          <w:sz w:val="32"/>
          <w:szCs w:val="32"/>
        </w:rPr>
        <w:t>2019</w:t>
      </w:r>
      <w:r w:rsidR="008D2F68">
        <w:rPr>
          <w:rFonts w:hint="eastAsia"/>
          <w:b/>
          <w:sz w:val="32"/>
          <w:szCs w:val="32"/>
        </w:rPr>
        <w:t>年</w:t>
      </w:r>
      <w:r w:rsidR="000D41A6">
        <w:rPr>
          <w:rFonts w:hint="eastAsia"/>
          <w:b/>
          <w:sz w:val="32"/>
          <w:szCs w:val="32"/>
        </w:rPr>
        <w:t>学院</w:t>
      </w:r>
      <w:r w:rsidRPr="00E564E9">
        <w:rPr>
          <w:rFonts w:hint="eastAsia"/>
          <w:b/>
          <w:sz w:val="32"/>
          <w:szCs w:val="32"/>
        </w:rPr>
        <w:t>转系列评聘</w:t>
      </w:r>
      <w:r w:rsidR="00F66B39">
        <w:rPr>
          <w:rFonts w:hint="eastAsia"/>
          <w:b/>
          <w:sz w:val="32"/>
          <w:szCs w:val="32"/>
        </w:rPr>
        <w:t>专业技术职务</w:t>
      </w:r>
      <w:r w:rsidRPr="00E564E9">
        <w:rPr>
          <w:rFonts w:hint="eastAsia"/>
          <w:b/>
          <w:sz w:val="32"/>
          <w:szCs w:val="32"/>
        </w:rPr>
        <w:t>的通知</w:t>
      </w:r>
    </w:p>
    <w:p w:rsidR="00187C33" w:rsidRPr="00E564E9" w:rsidRDefault="00F63AE7" w:rsidP="00E564E9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各二级学院、处室</w:t>
      </w:r>
      <w:r w:rsidR="00187C33" w:rsidRPr="00E564E9">
        <w:rPr>
          <w:rFonts w:hint="eastAsia"/>
          <w:sz w:val="28"/>
          <w:szCs w:val="28"/>
        </w:rPr>
        <w:t>：</w:t>
      </w:r>
    </w:p>
    <w:p w:rsidR="00E564E9" w:rsidRDefault="00E564E9" w:rsidP="00E564E9">
      <w:pPr>
        <w:snapToGrid w:val="0"/>
        <w:spacing w:line="360" w:lineRule="auto"/>
        <w:ind w:firstLine="540"/>
        <w:jc w:val="left"/>
        <w:rPr>
          <w:rFonts w:ascii="宋体" w:eastAsia="宋体" w:hAnsi="宋体" w:cs="Arial"/>
          <w:color w:val="333333"/>
          <w:sz w:val="28"/>
          <w:szCs w:val="28"/>
        </w:rPr>
      </w:pPr>
      <w:r w:rsidRPr="00E564E9">
        <w:rPr>
          <w:rFonts w:ascii="宋体" w:eastAsia="宋体" w:hAnsi="宋体" w:hint="eastAsia"/>
          <w:sz w:val="28"/>
          <w:szCs w:val="28"/>
        </w:rPr>
        <w:t>根据市人社局津人</w:t>
      </w:r>
      <w:r>
        <w:rPr>
          <w:rFonts w:ascii="宋体" w:eastAsia="宋体" w:hAnsi="宋体" w:hint="eastAsia"/>
          <w:sz w:val="28"/>
          <w:szCs w:val="28"/>
        </w:rPr>
        <w:t>专</w:t>
      </w:r>
      <w:r w:rsidRPr="00E564E9">
        <w:rPr>
          <w:rFonts w:ascii="宋体" w:eastAsia="宋体" w:hAnsi="宋体" w:hint="eastAsia"/>
          <w:sz w:val="28"/>
          <w:szCs w:val="28"/>
        </w:rPr>
        <w:t>〔2005〕57号</w:t>
      </w:r>
      <w:r>
        <w:rPr>
          <w:rFonts w:ascii="宋体" w:eastAsia="宋体" w:hAnsi="宋体" w:hint="eastAsia"/>
          <w:sz w:val="28"/>
          <w:szCs w:val="28"/>
        </w:rPr>
        <w:t>《</w:t>
      </w:r>
      <w:r w:rsidRPr="00E564E9">
        <w:rPr>
          <w:rFonts w:ascii="宋体" w:hint="eastAsia"/>
          <w:sz w:val="28"/>
          <w:szCs w:val="28"/>
        </w:rPr>
        <w:t>关于完善职称评聘有关政策的通知</w:t>
      </w:r>
      <w:r>
        <w:rPr>
          <w:rFonts w:ascii="宋体" w:eastAsia="宋体" w:hAnsi="宋体" w:hint="eastAsia"/>
          <w:sz w:val="28"/>
          <w:szCs w:val="28"/>
        </w:rPr>
        <w:t>》的文件规定，为进一步做好学院专业技术人员的职称晋升工作，现</w:t>
      </w:r>
      <w:r w:rsidRPr="00E564E9">
        <w:rPr>
          <w:rFonts w:ascii="宋体" w:eastAsia="宋体" w:hAnsi="宋体" w:cs="Arial"/>
          <w:color w:val="333333"/>
          <w:sz w:val="28"/>
          <w:szCs w:val="28"/>
        </w:rPr>
        <w:t>就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我学院</w:t>
      </w:r>
      <w:r w:rsidRPr="00E564E9">
        <w:rPr>
          <w:rFonts w:ascii="宋体" w:eastAsia="宋体" w:hAnsi="宋体" w:cs="Arial"/>
          <w:color w:val="333333"/>
          <w:sz w:val="28"/>
          <w:szCs w:val="28"/>
        </w:rPr>
        <w:t>因专业技术岗位调整需要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转</w:t>
      </w:r>
      <w:r w:rsidRPr="00E564E9">
        <w:rPr>
          <w:rFonts w:ascii="宋体" w:eastAsia="宋体" w:hAnsi="宋体" w:cs="Arial"/>
          <w:color w:val="333333"/>
          <w:sz w:val="28"/>
          <w:szCs w:val="28"/>
        </w:rPr>
        <w:t>系列评聘相应系列专业技术职务事宜通知如下：</w:t>
      </w:r>
    </w:p>
    <w:p w:rsidR="00F66B39" w:rsidRDefault="00E564E9" w:rsidP="00F66B39">
      <w:pPr>
        <w:widowControl/>
        <w:spacing w:line="360" w:lineRule="auto"/>
        <w:ind w:firstLineChars="200" w:firstLine="560"/>
        <w:rPr>
          <w:rFonts w:ascii="宋体" w:hAnsi="宋体" w:cs="仿宋" w:hint="eastAsia"/>
          <w:bCs/>
          <w:sz w:val="28"/>
          <w:szCs w:val="28"/>
        </w:rPr>
      </w:pPr>
      <w:r w:rsidRPr="001A2781">
        <w:rPr>
          <w:rFonts w:ascii="宋体" w:eastAsia="宋体" w:hAnsi="宋体" w:cs="Arial" w:hint="eastAsia"/>
          <w:sz w:val="28"/>
          <w:szCs w:val="28"/>
        </w:rPr>
        <w:t>因</w:t>
      </w:r>
      <w:r w:rsidRPr="001A2781">
        <w:rPr>
          <w:rFonts w:ascii="宋体" w:eastAsia="宋体" w:hAnsi="宋体" w:hint="eastAsia"/>
          <w:sz w:val="28"/>
          <w:szCs w:val="28"/>
        </w:rPr>
        <w:t>工作岗位变动导致职称系列变化，且在现岗位工作满一年的专业技术人员，</w:t>
      </w:r>
      <w:r w:rsidR="001A2781" w:rsidRPr="001A2781">
        <w:rPr>
          <w:rFonts w:ascii="宋体" w:eastAsia="宋体" w:hAnsi="宋体"/>
          <w:color w:val="000000"/>
          <w:sz w:val="28"/>
          <w:szCs w:val="28"/>
        </w:rPr>
        <w:t>经</w:t>
      </w:r>
      <w:r w:rsidR="001A2781">
        <w:rPr>
          <w:rFonts w:ascii="宋体" w:eastAsia="宋体" w:hAnsi="宋体" w:hint="eastAsia"/>
          <w:color w:val="000000"/>
          <w:sz w:val="28"/>
          <w:szCs w:val="28"/>
        </w:rPr>
        <w:t>人事处</w:t>
      </w:r>
      <w:r w:rsidR="001A2781" w:rsidRPr="001A2781">
        <w:rPr>
          <w:rFonts w:ascii="宋体" w:eastAsia="宋体" w:hAnsi="宋体"/>
          <w:color w:val="000000"/>
          <w:sz w:val="28"/>
          <w:szCs w:val="28"/>
        </w:rPr>
        <w:t>按照现岗位要求和现职称系列规定考核合格，可直接聘任与原职称级别相同的专业技术职务，并</w:t>
      </w:r>
      <w:r w:rsidR="001A2781">
        <w:rPr>
          <w:rFonts w:ascii="宋体" w:eastAsia="宋体" w:hAnsi="宋体" w:hint="eastAsia"/>
          <w:color w:val="000000"/>
          <w:sz w:val="28"/>
          <w:szCs w:val="28"/>
        </w:rPr>
        <w:t>上</w:t>
      </w:r>
      <w:r w:rsidR="001A2781" w:rsidRPr="001A2781">
        <w:rPr>
          <w:rFonts w:ascii="宋体" w:eastAsia="宋体" w:hAnsi="宋体"/>
          <w:color w:val="000000"/>
          <w:sz w:val="28"/>
          <w:szCs w:val="28"/>
        </w:rPr>
        <w:t>报</w:t>
      </w:r>
      <w:r w:rsidR="001A2781">
        <w:rPr>
          <w:rFonts w:ascii="宋体" w:eastAsia="宋体" w:hAnsi="宋体" w:hint="eastAsia"/>
          <w:color w:val="000000"/>
          <w:sz w:val="28"/>
          <w:szCs w:val="28"/>
        </w:rPr>
        <w:t>上级主管集团职称部门</w:t>
      </w:r>
      <w:r w:rsidR="001A2781" w:rsidRPr="001A2781">
        <w:rPr>
          <w:rFonts w:ascii="宋体" w:eastAsia="宋体" w:hAnsi="宋体"/>
          <w:color w:val="000000"/>
          <w:sz w:val="28"/>
          <w:szCs w:val="28"/>
        </w:rPr>
        <w:t>审核备案</w:t>
      </w:r>
      <w:r w:rsidR="002A78EA">
        <w:rPr>
          <w:rFonts w:ascii="宋体" w:eastAsia="宋体" w:hAnsi="宋体" w:hint="eastAsia"/>
          <w:color w:val="000000"/>
          <w:sz w:val="28"/>
          <w:szCs w:val="28"/>
        </w:rPr>
        <w:t>。请各部门符合条件</w:t>
      </w:r>
      <w:r w:rsidR="003A6B25">
        <w:rPr>
          <w:rFonts w:ascii="宋体" w:eastAsia="宋体" w:hAnsi="宋体" w:hint="eastAsia"/>
          <w:color w:val="000000"/>
          <w:sz w:val="28"/>
          <w:szCs w:val="28"/>
        </w:rPr>
        <w:t>，需要</w:t>
      </w:r>
      <w:r w:rsidR="002A78EA">
        <w:rPr>
          <w:rFonts w:ascii="宋体" w:eastAsia="宋体" w:hAnsi="宋体" w:hint="eastAsia"/>
          <w:color w:val="000000"/>
          <w:sz w:val="28"/>
          <w:szCs w:val="28"/>
        </w:rPr>
        <w:t>申请转系列评聘人员</w:t>
      </w:r>
      <w:r w:rsidR="003A6B25">
        <w:rPr>
          <w:rFonts w:ascii="宋体" w:eastAsia="宋体" w:hAnsi="宋体" w:hint="eastAsia"/>
          <w:color w:val="000000"/>
          <w:sz w:val="28"/>
          <w:szCs w:val="28"/>
        </w:rPr>
        <w:t>准备好</w:t>
      </w:r>
      <w:r w:rsidR="002A78EA" w:rsidRPr="003A6B25">
        <w:rPr>
          <w:rFonts w:ascii="宋体" w:eastAsia="宋体" w:hAnsi="宋体" w:hint="eastAsia"/>
          <w:b/>
          <w:color w:val="000000"/>
          <w:sz w:val="28"/>
          <w:szCs w:val="28"/>
        </w:rPr>
        <w:t>《转系列</w:t>
      </w:r>
      <w:r w:rsidR="006620B4">
        <w:rPr>
          <w:rFonts w:ascii="宋体" w:eastAsia="宋体" w:hAnsi="宋体" w:hint="eastAsia"/>
          <w:b/>
          <w:color w:val="000000"/>
          <w:sz w:val="28"/>
          <w:szCs w:val="28"/>
        </w:rPr>
        <w:t>评聘</w:t>
      </w:r>
      <w:r w:rsidR="002A78EA" w:rsidRPr="003A6B25">
        <w:rPr>
          <w:rFonts w:ascii="宋体" w:eastAsia="宋体" w:hAnsi="宋体" w:hint="eastAsia"/>
          <w:b/>
          <w:color w:val="000000"/>
          <w:sz w:val="28"/>
          <w:szCs w:val="28"/>
        </w:rPr>
        <w:t>专业技术职务审核表》</w:t>
      </w:r>
      <w:r w:rsidR="008839B6" w:rsidRPr="003A6B25">
        <w:rPr>
          <w:rFonts w:ascii="宋体" w:eastAsia="宋体" w:hAnsi="宋体" w:hint="eastAsia"/>
          <w:b/>
          <w:color w:val="000000"/>
          <w:sz w:val="28"/>
          <w:szCs w:val="28"/>
        </w:rPr>
        <w:t>一式</w:t>
      </w:r>
      <w:r w:rsidR="003A6B25">
        <w:rPr>
          <w:rFonts w:ascii="宋体" w:eastAsia="宋体" w:hAnsi="宋体" w:hint="eastAsia"/>
          <w:b/>
          <w:color w:val="000000"/>
          <w:sz w:val="28"/>
          <w:szCs w:val="28"/>
        </w:rPr>
        <w:t>两</w:t>
      </w:r>
      <w:r w:rsidR="008839B6" w:rsidRPr="003A6B25">
        <w:rPr>
          <w:rFonts w:ascii="宋体" w:eastAsia="宋体" w:hAnsi="宋体" w:hint="eastAsia"/>
          <w:b/>
          <w:color w:val="000000"/>
          <w:sz w:val="28"/>
          <w:szCs w:val="28"/>
        </w:rPr>
        <w:t>份</w:t>
      </w:r>
      <w:r w:rsidR="002A78EA" w:rsidRPr="003A6B25">
        <w:rPr>
          <w:rFonts w:ascii="宋体" w:eastAsia="宋体" w:hAnsi="宋体" w:hint="eastAsia"/>
          <w:b/>
          <w:color w:val="000000"/>
          <w:sz w:val="28"/>
          <w:szCs w:val="28"/>
        </w:rPr>
        <w:t>（</w:t>
      </w:r>
      <w:r w:rsidR="003A6B25">
        <w:rPr>
          <w:rFonts w:ascii="宋体" w:eastAsia="宋体" w:hAnsi="宋体" w:hint="eastAsia"/>
          <w:b/>
          <w:color w:val="000000"/>
          <w:sz w:val="28"/>
          <w:szCs w:val="28"/>
        </w:rPr>
        <w:t>见</w:t>
      </w:r>
      <w:r w:rsidR="002A78EA" w:rsidRPr="003A6B25">
        <w:rPr>
          <w:rFonts w:ascii="宋体" w:eastAsia="宋体" w:hAnsi="宋体" w:hint="eastAsia"/>
          <w:b/>
          <w:color w:val="000000"/>
          <w:sz w:val="28"/>
          <w:szCs w:val="28"/>
        </w:rPr>
        <w:t>附件1</w:t>
      </w:r>
      <w:r w:rsidR="003A6B25">
        <w:rPr>
          <w:rFonts w:ascii="宋体" w:eastAsia="宋体" w:hAnsi="宋体" w:hint="eastAsia"/>
          <w:b/>
          <w:color w:val="000000"/>
          <w:sz w:val="28"/>
          <w:szCs w:val="28"/>
        </w:rPr>
        <w:t>，正反面打印</w:t>
      </w:r>
      <w:r w:rsidR="002A78EA" w:rsidRPr="003A6B25">
        <w:rPr>
          <w:rFonts w:ascii="宋体" w:eastAsia="宋体" w:hAnsi="宋体" w:hint="eastAsia"/>
          <w:b/>
          <w:color w:val="000000"/>
          <w:sz w:val="28"/>
          <w:szCs w:val="28"/>
        </w:rPr>
        <w:t>）</w:t>
      </w:r>
      <w:r w:rsidR="003A6B25">
        <w:rPr>
          <w:rFonts w:ascii="宋体" w:eastAsia="宋体" w:hAnsi="宋体" w:hint="eastAsia"/>
          <w:b/>
          <w:color w:val="000000"/>
          <w:sz w:val="28"/>
          <w:szCs w:val="28"/>
        </w:rPr>
        <w:t>、高校教师资格证书复印件及现职称资格证书复印件，</w:t>
      </w:r>
      <w:r w:rsidR="003A6B25" w:rsidRPr="003A6B25">
        <w:rPr>
          <w:rFonts w:ascii="宋体" w:eastAsia="宋体" w:hAnsi="宋体" w:hint="eastAsia"/>
          <w:color w:val="000000"/>
          <w:sz w:val="28"/>
          <w:szCs w:val="28"/>
        </w:rPr>
        <w:t>最晚于2019年12月5日前</w:t>
      </w:r>
      <w:r w:rsidR="002A78EA" w:rsidRPr="003A6B25">
        <w:rPr>
          <w:rFonts w:ascii="宋体" w:eastAsia="宋体" w:hAnsi="宋体" w:hint="eastAsia"/>
          <w:color w:val="000000"/>
          <w:sz w:val="28"/>
          <w:szCs w:val="28"/>
        </w:rPr>
        <w:t>交至人事处，</w:t>
      </w:r>
      <w:r w:rsidR="00F66B39" w:rsidRPr="003A6B25">
        <w:rPr>
          <w:rFonts w:ascii="宋体" w:hAnsi="宋体" w:cs="仿宋" w:hint="eastAsia"/>
          <w:bCs/>
          <w:sz w:val="28"/>
          <w:szCs w:val="28"/>
        </w:rPr>
        <w:t>请各部门负责人务必通知本部门</w:t>
      </w:r>
      <w:r w:rsidR="003A6B25">
        <w:rPr>
          <w:rFonts w:ascii="宋体" w:hAnsi="宋体" w:cs="仿宋" w:hint="eastAsia"/>
          <w:bCs/>
          <w:sz w:val="28"/>
          <w:szCs w:val="28"/>
        </w:rPr>
        <w:t>需要</w:t>
      </w:r>
      <w:r w:rsidR="00F66B39" w:rsidRPr="003A6B25">
        <w:rPr>
          <w:rFonts w:ascii="宋体" w:hAnsi="宋体" w:cs="仿宋" w:hint="eastAsia"/>
          <w:bCs/>
          <w:sz w:val="28"/>
          <w:szCs w:val="28"/>
        </w:rPr>
        <w:t>申</w:t>
      </w:r>
      <w:r w:rsidR="00F66B39">
        <w:rPr>
          <w:rFonts w:ascii="宋体" w:hAnsi="宋体" w:cs="仿宋" w:hint="eastAsia"/>
          <w:bCs/>
          <w:sz w:val="28"/>
          <w:szCs w:val="28"/>
        </w:rPr>
        <w:t>请转系列</w:t>
      </w:r>
      <w:r w:rsidR="003A6B25">
        <w:rPr>
          <w:rFonts w:ascii="宋体" w:hAnsi="宋体" w:cs="仿宋" w:hint="eastAsia"/>
          <w:bCs/>
          <w:sz w:val="28"/>
          <w:szCs w:val="28"/>
        </w:rPr>
        <w:t>评聘</w:t>
      </w:r>
      <w:r w:rsidR="00F66B39">
        <w:rPr>
          <w:rFonts w:ascii="宋体" w:hAnsi="宋体" w:cs="仿宋" w:hint="eastAsia"/>
          <w:bCs/>
          <w:sz w:val="28"/>
          <w:szCs w:val="28"/>
        </w:rPr>
        <w:t>人员</w:t>
      </w:r>
      <w:r w:rsidR="00F66B39" w:rsidRPr="00F66B39">
        <w:rPr>
          <w:rFonts w:ascii="宋体" w:hAnsi="宋体" w:cs="仿宋" w:hint="eastAsia"/>
          <w:bCs/>
          <w:sz w:val="28"/>
          <w:szCs w:val="28"/>
        </w:rPr>
        <w:t>按时上交</w:t>
      </w:r>
      <w:r w:rsidR="00F66B39">
        <w:rPr>
          <w:rFonts w:ascii="宋体" w:hAnsi="宋体" w:cs="仿宋" w:hint="eastAsia"/>
          <w:bCs/>
          <w:sz w:val="28"/>
          <w:szCs w:val="28"/>
        </w:rPr>
        <w:t>审核表，</w:t>
      </w:r>
      <w:r w:rsidR="00F66B39" w:rsidRPr="00F66B39">
        <w:rPr>
          <w:rFonts w:ascii="宋体" w:hAnsi="宋体" w:cs="仿宋" w:hint="eastAsia"/>
          <w:bCs/>
          <w:sz w:val="28"/>
          <w:szCs w:val="28"/>
        </w:rPr>
        <w:t>以免影响</w:t>
      </w:r>
      <w:r w:rsidR="00F66B39">
        <w:rPr>
          <w:rFonts w:ascii="宋体" w:hAnsi="宋体" w:cs="仿宋" w:hint="eastAsia"/>
          <w:bCs/>
          <w:sz w:val="28"/>
          <w:szCs w:val="28"/>
        </w:rPr>
        <w:t>今后职称的正常申报。</w:t>
      </w:r>
    </w:p>
    <w:p w:rsidR="003A6B25" w:rsidRPr="005A62C2" w:rsidRDefault="003A6B25" w:rsidP="003A6B25">
      <w:pPr>
        <w:widowControl/>
        <w:spacing w:line="360" w:lineRule="auto"/>
        <w:ind w:firstLineChars="200" w:firstLine="480"/>
        <w:rPr>
          <w:rFonts w:ascii="宋体" w:hAnsi="宋体" w:cs="仿宋"/>
          <w:sz w:val="24"/>
        </w:rPr>
      </w:pPr>
    </w:p>
    <w:p w:rsidR="00E564E9" w:rsidRDefault="00B618E5" w:rsidP="00E564E9">
      <w:pPr>
        <w:snapToGrid w:val="0"/>
        <w:spacing w:line="360" w:lineRule="auto"/>
        <w:ind w:firstLine="540"/>
        <w:jc w:val="left"/>
        <w:rPr>
          <w:rFonts w:ascii="宋体" w:eastAsia="宋体" w:hAnsi="宋体" w:hint="eastAsia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联系人：翟曼涵</w:t>
      </w:r>
    </w:p>
    <w:p w:rsidR="00B618E5" w:rsidRDefault="00B618E5" w:rsidP="00E564E9">
      <w:pPr>
        <w:snapToGrid w:val="0"/>
        <w:spacing w:line="360" w:lineRule="auto"/>
        <w:ind w:firstLine="54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电话：28775812</w:t>
      </w:r>
    </w:p>
    <w:p w:rsidR="002A78EA" w:rsidRDefault="002A78EA" w:rsidP="00E564E9">
      <w:pPr>
        <w:snapToGrid w:val="0"/>
        <w:spacing w:line="360" w:lineRule="auto"/>
        <w:ind w:firstLine="540"/>
        <w:jc w:val="left"/>
        <w:rPr>
          <w:rFonts w:ascii="宋体" w:eastAsia="宋体" w:hAnsi="宋体"/>
          <w:color w:val="000000"/>
          <w:sz w:val="28"/>
          <w:szCs w:val="28"/>
        </w:rPr>
      </w:pPr>
    </w:p>
    <w:p w:rsidR="002A78EA" w:rsidRDefault="002A78EA" w:rsidP="00E564E9">
      <w:pPr>
        <w:snapToGrid w:val="0"/>
        <w:spacing w:line="360" w:lineRule="auto"/>
        <w:ind w:firstLine="540"/>
        <w:jc w:val="left"/>
        <w:rPr>
          <w:rFonts w:ascii="宋体" w:eastAsia="宋体" w:hAnsi="宋体"/>
          <w:color w:val="000000"/>
          <w:sz w:val="28"/>
          <w:szCs w:val="28"/>
        </w:rPr>
      </w:pPr>
    </w:p>
    <w:p w:rsidR="002A78EA" w:rsidRDefault="002A78EA" w:rsidP="00E564E9">
      <w:pPr>
        <w:snapToGrid w:val="0"/>
        <w:spacing w:line="360" w:lineRule="auto"/>
        <w:ind w:firstLine="54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                                    人事处</w:t>
      </w:r>
    </w:p>
    <w:p w:rsidR="002A78EA" w:rsidRDefault="002A78EA" w:rsidP="00E564E9">
      <w:pPr>
        <w:snapToGrid w:val="0"/>
        <w:spacing w:line="360" w:lineRule="auto"/>
        <w:ind w:firstLine="54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                               </w:t>
      </w:r>
      <w:r w:rsidR="00E021AE">
        <w:rPr>
          <w:rFonts w:ascii="宋体" w:eastAsia="宋体" w:hAnsi="宋体"/>
          <w:color w:val="000000"/>
          <w:sz w:val="28"/>
          <w:szCs w:val="28"/>
        </w:rPr>
        <w:t>201</w:t>
      </w:r>
      <w:r w:rsidR="00E021AE">
        <w:rPr>
          <w:rFonts w:ascii="宋体" w:eastAsia="宋体" w:hAnsi="宋体" w:hint="eastAsia"/>
          <w:color w:val="000000"/>
          <w:sz w:val="28"/>
          <w:szCs w:val="28"/>
        </w:rPr>
        <w:t>9</w:t>
      </w:r>
      <w:r>
        <w:rPr>
          <w:rFonts w:ascii="宋体" w:eastAsia="宋体" w:hAnsi="宋体"/>
          <w:color w:val="000000"/>
          <w:sz w:val="28"/>
          <w:szCs w:val="28"/>
        </w:rPr>
        <w:t>年</w:t>
      </w:r>
      <w:r w:rsidR="00E021AE">
        <w:rPr>
          <w:rFonts w:ascii="宋体" w:eastAsia="宋体" w:hAnsi="宋体"/>
          <w:color w:val="000000"/>
          <w:sz w:val="28"/>
          <w:szCs w:val="28"/>
        </w:rPr>
        <w:t>1</w:t>
      </w:r>
      <w:r w:rsidR="00E021AE">
        <w:rPr>
          <w:rFonts w:ascii="宋体" w:eastAsia="宋体" w:hAnsi="宋体" w:hint="eastAsia"/>
          <w:color w:val="000000"/>
          <w:sz w:val="28"/>
          <w:szCs w:val="28"/>
        </w:rPr>
        <w:t>1</w:t>
      </w:r>
      <w:r>
        <w:rPr>
          <w:rFonts w:ascii="宋体" w:eastAsia="宋体" w:hAnsi="宋体"/>
          <w:color w:val="000000"/>
          <w:sz w:val="28"/>
          <w:szCs w:val="28"/>
        </w:rPr>
        <w:t>月</w:t>
      </w:r>
      <w:r w:rsidR="00E021AE">
        <w:rPr>
          <w:rFonts w:ascii="宋体" w:eastAsia="宋体" w:hAnsi="宋体" w:hint="eastAsia"/>
          <w:color w:val="000000"/>
          <w:sz w:val="28"/>
          <w:szCs w:val="28"/>
        </w:rPr>
        <w:t>26</w:t>
      </w:r>
      <w:r>
        <w:rPr>
          <w:rFonts w:ascii="宋体" w:eastAsia="宋体" w:hAnsi="宋体"/>
          <w:color w:val="000000"/>
          <w:sz w:val="28"/>
          <w:szCs w:val="28"/>
        </w:rPr>
        <w:t>日</w:t>
      </w:r>
    </w:p>
    <w:p w:rsidR="002A78EA" w:rsidRPr="002A78EA" w:rsidRDefault="002A78EA" w:rsidP="00E564E9">
      <w:pPr>
        <w:snapToGrid w:val="0"/>
        <w:spacing w:line="360" w:lineRule="auto"/>
        <w:ind w:firstLine="540"/>
        <w:jc w:val="left"/>
        <w:rPr>
          <w:rFonts w:ascii="宋体" w:eastAsia="宋体" w:hAnsi="宋体" w:cs="Arial"/>
          <w:sz w:val="28"/>
          <w:szCs w:val="28"/>
        </w:rPr>
      </w:pPr>
    </w:p>
    <w:p w:rsidR="00187C33" w:rsidRDefault="001F306B" w:rsidP="00187C33">
      <w:pPr>
        <w:spacing w:line="360" w:lineRule="auto"/>
        <w:jc w:val="left"/>
        <w:rPr>
          <w:rFonts w:ascii="宋体" w:eastAsia="宋体" w:hAnsi="宋体"/>
          <w:b/>
          <w:color w:val="000000"/>
          <w:sz w:val="28"/>
          <w:szCs w:val="28"/>
        </w:rPr>
      </w:pPr>
      <w:r w:rsidRPr="001F306B">
        <w:rPr>
          <w:rFonts w:hint="eastAsia"/>
          <w:b/>
          <w:sz w:val="24"/>
          <w:szCs w:val="24"/>
        </w:rPr>
        <w:t xml:space="preserve"> </w:t>
      </w:r>
      <w:r w:rsidRPr="001F306B">
        <w:rPr>
          <w:rFonts w:hint="eastAsia"/>
          <w:b/>
          <w:sz w:val="24"/>
          <w:szCs w:val="24"/>
        </w:rPr>
        <w:t>附件</w:t>
      </w:r>
      <w:r w:rsidRPr="001F306B">
        <w:rPr>
          <w:rFonts w:hint="eastAsia"/>
          <w:b/>
          <w:sz w:val="24"/>
          <w:szCs w:val="24"/>
        </w:rPr>
        <w:t>1</w:t>
      </w:r>
      <w:r w:rsidRPr="001F306B">
        <w:rPr>
          <w:rFonts w:hint="eastAsia"/>
          <w:b/>
          <w:sz w:val="24"/>
          <w:szCs w:val="24"/>
        </w:rPr>
        <w:t>：</w:t>
      </w:r>
      <w:r w:rsidRPr="001F306B">
        <w:rPr>
          <w:rFonts w:ascii="宋体" w:eastAsia="宋体" w:hAnsi="宋体" w:hint="eastAsia"/>
          <w:b/>
          <w:color w:val="000000"/>
          <w:sz w:val="28"/>
          <w:szCs w:val="28"/>
        </w:rPr>
        <w:t>《转系列平聘专业技术职务审核表》</w:t>
      </w:r>
    </w:p>
    <w:p w:rsidR="001F306B" w:rsidRDefault="001F306B" w:rsidP="00B618E5">
      <w:pPr>
        <w:spacing w:afterLines="10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转系列</w:t>
      </w:r>
      <w:r w:rsidR="003A6B25">
        <w:rPr>
          <w:rFonts w:hint="eastAsia"/>
          <w:b/>
          <w:bCs/>
          <w:sz w:val="36"/>
        </w:rPr>
        <w:t>评聘</w:t>
      </w:r>
      <w:r>
        <w:rPr>
          <w:rFonts w:hint="eastAsia"/>
          <w:b/>
          <w:bCs/>
          <w:sz w:val="36"/>
        </w:rPr>
        <w:t>专业技术职务审核表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560"/>
        <w:gridCol w:w="1928"/>
        <w:gridCol w:w="1260"/>
        <w:gridCol w:w="360"/>
        <w:gridCol w:w="900"/>
        <w:gridCol w:w="720"/>
        <w:gridCol w:w="513"/>
        <w:gridCol w:w="1421"/>
      </w:tblGrid>
      <w:tr w:rsidR="001F306B" w:rsidTr="00A45F97"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4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</w:trPr>
        <w:tc>
          <w:tcPr>
            <w:tcW w:w="1420" w:type="dxa"/>
            <w:gridSpan w:val="2"/>
            <w:tcBorders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928" w:type="dxa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654" w:type="dxa"/>
            <w:gridSpan w:val="3"/>
            <w:tcBorders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</w:trPr>
        <w:tc>
          <w:tcPr>
            <w:tcW w:w="1420" w:type="dxa"/>
            <w:gridSpan w:val="2"/>
            <w:tcBorders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现学历</w:t>
            </w:r>
          </w:p>
        </w:tc>
        <w:tc>
          <w:tcPr>
            <w:tcW w:w="1928" w:type="dxa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</w:tc>
        <w:tc>
          <w:tcPr>
            <w:tcW w:w="3554" w:type="dxa"/>
            <w:gridSpan w:val="4"/>
            <w:tcBorders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</w:trPr>
        <w:tc>
          <w:tcPr>
            <w:tcW w:w="3348" w:type="dxa"/>
            <w:gridSpan w:val="3"/>
            <w:tcBorders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现专业技术职务（资格）</w:t>
            </w: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评审时间</w:t>
            </w:r>
          </w:p>
        </w:tc>
        <w:tc>
          <w:tcPr>
            <w:tcW w:w="1934" w:type="dxa"/>
            <w:gridSpan w:val="2"/>
            <w:tcBorders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</w:trPr>
        <w:tc>
          <w:tcPr>
            <w:tcW w:w="3348" w:type="dxa"/>
            <w:gridSpan w:val="3"/>
            <w:tcBorders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拟聘任专业技术资格</w:t>
            </w: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聘任时间</w:t>
            </w:r>
          </w:p>
        </w:tc>
        <w:tc>
          <w:tcPr>
            <w:tcW w:w="1934" w:type="dxa"/>
            <w:gridSpan w:val="2"/>
            <w:tcBorders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  <w:trHeight w:val="9273"/>
        </w:trPr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业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术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作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结</w:t>
            </w:r>
          </w:p>
        </w:tc>
        <w:tc>
          <w:tcPr>
            <w:tcW w:w="766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</w:tbl>
    <w:p w:rsidR="001F306B" w:rsidRDefault="001F306B" w:rsidP="001F306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7334"/>
      </w:tblGrid>
      <w:tr w:rsidR="001F306B" w:rsidTr="00A45F97">
        <w:trPr>
          <w:cantSplit/>
          <w:trHeight w:hRule="exact" w:val="3125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基层部门推荐意见</w:t>
            </w:r>
          </w:p>
        </w:tc>
        <w:tc>
          <w:tcPr>
            <w:tcW w:w="7334" w:type="dxa"/>
            <w:tcBorders>
              <w:top w:val="single" w:sz="12" w:space="0" w:color="auto"/>
              <w:right w:val="single" w:sz="12" w:space="0" w:color="auto"/>
            </w:tcBorders>
          </w:tcPr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部门负责人：</w:t>
            </w: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F306B" w:rsidTr="00A45F97">
        <w:trPr>
          <w:cantSplit/>
          <w:trHeight w:hRule="exact" w:val="3122"/>
        </w:trPr>
        <w:tc>
          <w:tcPr>
            <w:tcW w:w="1188" w:type="dxa"/>
            <w:tcBorders>
              <w:left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考核情况</w:t>
            </w:r>
          </w:p>
        </w:tc>
        <w:tc>
          <w:tcPr>
            <w:tcW w:w="7334" w:type="dxa"/>
            <w:tcBorders>
              <w:right w:val="single" w:sz="12" w:space="0" w:color="auto"/>
            </w:tcBorders>
          </w:tcPr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F306B" w:rsidTr="00A45F97">
        <w:trPr>
          <w:cantSplit/>
          <w:trHeight w:hRule="exact" w:val="3102"/>
        </w:trPr>
        <w:tc>
          <w:tcPr>
            <w:tcW w:w="1188" w:type="dxa"/>
            <w:tcBorders>
              <w:left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学校审查意见</w:t>
            </w:r>
          </w:p>
        </w:tc>
        <w:tc>
          <w:tcPr>
            <w:tcW w:w="7334" w:type="dxa"/>
            <w:tcBorders>
              <w:right w:val="single" w:sz="12" w:space="0" w:color="auto"/>
            </w:tcBorders>
          </w:tcPr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F306B" w:rsidTr="00A45F97">
        <w:trPr>
          <w:cantSplit/>
          <w:trHeight w:hRule="exact" w:val="4052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上级主管部门意见</w:t>
            </w:r>
          </w:p>
        </w:tc>
        <w:tc>
          <w:tcPr>
            <w:tcW w:w="7334" w:type="dxa"/>
            <w:tcBorders>
              <w:bottom w:val="single" w:sz="12" w:space="0" w:color="auto"/>
              <w:right w:val="single" w:sz="12" w:space="0" w:color="auto"/>
            </w:tcBorders>
          </w:tcPr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1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1F306B" w:rsidRPr="001F306B" w:rsidRDefault="001F306B" w:rsidP="00187C33">
      <w:pPr>
        <w:spacing w:line="360" w:lineRule="auto"/>
        <w:jc w:val="left"/>
        <w:rPr>
          <w:b/>
          <w:sz w:val="24"/>
          <w:szCs w:val="24"/>
        </w:rPr>
      </w:pPr>
    </w:p>
    <w:sectPr w:rsidR="001F306B" w:rsidRPr="001F306B" w:rsidSect="0076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0AE2"/>
    <w:rsid w:val="000D41A6"/>
    <w:rsid w:val="00187C33"/>
    <w:rsid w:val="001A2781"/>
    <w:rsid w:val="001F306B"/>
    <w:rsid w:val="0027474F"/>
    <w:rsid w:val="002A78EA"/>
    <w:rsid w:val="003A6B25"/>
    <w:rsid w:val="00545DE2"/>
    <w:rsid w:val="00577270"/>
    <w:rsid w:val="006620B4"/>
    <w:rsid w:val="00765D00"/>
    <w:rsid w:val="00856B04"/>
    <w:rsid w:val="008839B6"/>
    <w:rsid w:val="008D2F68"/>
    <w:rsid w:val="008F2F32"/>
    <w:rsid w:val="009E0AE2"/>
    <w:rsid w:val="00B618E5"/>
    <w:rsid w:val="00BD219D"/>
    <w:rsid w:val="00D17EDB"/>
    <w:rsid w:val="00E021AE"/>
    <w:rsid w:val="00E564E9"/>
    <w:rsid w:val="00F63AE7"/>
    <w:rsid w:val="00F6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4</cp:revision>
  <dcterms:created xsi:type="dcterms:W3CDTF">2019-11-26T03:09:00Z</dcterms:created>
  <dcterms:modified xsi:type="dcterms:W3CDTF">2019-11-26T03:09:00Z</dcterms:modified>
</cp:coreProperties>
</file>